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2017年度述职述廉</w:t>
      </w:r>
      <w:r>
        <w:rPr>
          <w:rFonts w:hint="eastAsia" w:asciiTheme="majorEastAsia" w:hAnsiTheme="majorEastAsia" w:eastAsiaTheme="majorEastAsia" w:cstheme="majorEastAsia"/>
          <w:b/>
          <w:bCs/>
          <w:sz w:val="36"/>
          <w:szCs w:val="36"/>
          <w:lang w:eastAsia="zh-CN"/>
        </w:rPr>
        <w:t>述学</w:t>
      </w:r>
      <w:r>
        <w:rPr>
          <w:rFonts w:hint="eastAsia" w:asciiTheme="majorEastAsia" w:hAnsiTheme="majorEastAsia" w:eastAsiaTheme="majorEastAsia" w:cstheme="majorEastAsia"/>
          <w:b/>
          <w:bCs/>
          <w:sz w:val="36"/>
          <w:szCs w:val="36"/>
        </w:rPr>
        <w:t>报告</w:t>
      </w:r>
    </w:p>
    <w:p>
      <w:pPr>
        <w:jc w:val="center"/>
        <w:rPr>
          <w:rFonts w:ascii="楷体_GB2312" w:eastAsia="楷体_GB2312"/>
          <w:b w:val="0"/>
          <w:bCs/>
          <w:sz w:val="32"/>
          <w:szCs w:val="32"/>
        </w:rPr>
      </w:pPr>
      <w:r>
        <w:rPr>
          <w:rFonts w:hint="eastAsia" w:ascii="楷体_GB2312" w:eastAsia="楷体_GB2312"/>
          <w:b w:val="0"/>
          <w:bCs/>
          <w:sz w:val="32"/>
          <w:szCs w:val="32"/>
          <w:lang w:eastAsia="zh-CN"/>
        </w:rPr>
        <w:t>岱山县政协</w:t>
      </w:r>
      <w:r>
        <w:rPr>
          <w:rFonts w:hint="eastAsia" w:ascii="楷体_GB2312" w:eastAsia="楷体_GB2312"/>
          <w:b w:val="0"/>
          <w:bCs/>
          <w:sz w:val="32"/>
          <w:szCs w:val="32"/>
          <w:lang w:val="en-US" w:eastAsia="zh-CN"/>
        </w:rPr>
        <w:t xml:space="preserve">    </w:t>
      </w:r>
      <w:r>
        <w:rPr>
          <w:rFonts w:hint="eastAsia" w:ascii="楷体_GB2312" w:eastAsia="楷体_GB2312"/>
          <w:b w:val="0"/>
          <w:bCs/>
          <w:sz w:val="32"/>
          <w:szCs w:val="32"/>
        </w:rPr>
        <w:t>林雪飞</w:t>
      </w:r>
    </w:p>
    <w:p>
      <w:pPr>
        <w:spacing w:line="240" w:lineRule="exact"/>
        <w:rPr>
          <w:rFonts w:ascii="楷体" w:hAnsi="楷体" w:eastAsia="楷体"/>
          <w:sz w:val="32"/>
          <w:szCs w:val="32"/>
        </w:rPr>
      </w:pPr>
    </w:p>
    <w:p>
      <w:pPr>
        <w:ind w:firstLine="640" w:firstLineChars="200"/>
        <w:rPr>
          <w:rFonts w:ascii="楷体" w:hAnsi="楷体" w:eastAsia="楷体"/>
          <w:sz w:val="32"/>
          <w:szCs w:val="32"/>
        </w:rPr>
      </w:pPr>
      <w:r>
        <w:rPr>
          <w:rFonts w:hint="eastAsia" w:ascii="楷体" w:hAnsi="楷体" w:eastAsia="楷体"/>
          <w:sz w:val="32"/>
          <w:szCs w:val="32"/>
        </w:rPr>
        <w:t>今年2月调入政协并主持县政协农业与人口资源环境委员会全面工作。</w:t>
      </w:r>
      <w:r>
        <w:rPr>
          <w:rFonts w:hint="eastAsia" w:ascii="楷体" w:hAnsi="楷体" w:eastAsia="楷体" w:cs="Arial"/>
          <w:color w:val="555555"/>
          <w:sz w:val="32"/>
          <w:szCs w:val="32"/>
        </w:rPr>
        <w:t>在</w:t>
      </w:r>
      <w:r>
        <w:rPr>
          <w:rFonts w:ascii="楷体" w:hAnsi="楷体" w:eastAsia="楷体" w:cs="Arial"/>
          <w:color w:val="555555"/>
          <w:sz w:val="32"/>
          <w:szCs w:val="32"/>
        </w:rPr>
        <w:t>领导、同事的关心和帮助</w:t>
      </w:r>
      <w:r>
        <w:rPr>
          <w:rFonts w:hint="eastAsia" w:ascii="楷体" w:hAnsi="楷体" w:eastAsia="楷体" w:cs="Arial"/>
          <w:color w:val="555555"/>
          <w:sz w:val="32"/>
          <w:szCs w:val="32"/>
        </w:rPr>
        <w:t>下</w:t>
      </w:r>
      <w:r>
        <w:rPr>
          <w:rFonts w:ascii="楷体" w:hAnsi="楷体" w:eastAsia="楷体" w:cs="Arial"/>
          <w:color w:val="555555"/>
          <w:sz w:val="32"/>
          <w:szCs w:val="32"/>
        </w:rPr>
        <w:t>，经过一段时间的不断学习，</w:t>
      </w:r>
      <w:r>
        <w:rPr>
          <w:rFonts w:hint="eastAsia" w:ascii="楷体" w:hAnsi="楷体" w:eastAsia="楷体" w:cs="Arial"/>
          <w:color w:val="555555"/>
          <w:sz w:val="32"/>
          <w:szCs w:val="32"/>
        </w:rPr>
        <w:t>虚心请教,较快的适应了政协的工作。</w:t>
      </w:r>
      <w:r>
        <w:rPr>
          <w:rFonts w:hint="eastAsia" w:ascii="楷体" w:hAnsi="楷体" w:eastAsia="楷体"/>
          <w:sz w:val="32"/>
          <w:szCs w:val="32"/>
        </w:rPr>
        <w:t>一年来，在岱山县委、县政府和县政协的正确领导下，我认真学习十八届历次全会和十九大精神，深入贯彻落实中央八项规定，紧紧围绕岱山发展大局，认真履行本委室工作职责，各项工作按年初的安排扎实有序地开展，并取得了新的成效。现将一年来的学习、工作及廉政建设情况报告如下：</w:t>
      </w:r>
    </w:p>
    <w:p>
      <w:pPr>
        <w:ind w:firstLine="630" w:firstLineChars="196"/>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一、强化学习教育，不断提高自身素质。</w:t>
      </w:r>
    </w:p>
    <w:p>
      <w:pPr>
        <w:ind w:firstLine="640" w:firstLineChars="200"/>
        <w:rPr>
          <w:rFonts w:ascii="楷体" w:hAnsi="楷体" w:eastAsia="楷体" w:cs="Times New Roman"/>
          <w:sz w:val="32"/>
          <w:szCs w:val="32"/>
        </w:rPr>
      </w:pPr>
      <w:r>
        <w:rPr>
          <w:rFonts w:hint="eastAsia" w:ascii="楷体" w:hAnsi="楷体" w:eastAsia="楷体"/>
          <w:sz w:val="32"/>
          <w:szCs w:val="32"/>
        </w:rPr>
        <w:t>我始终把加强学习作为提高自身素质的重要途径，牢固树立研究型学习的理念，不断用政治理论和科学发展的思想体系来充实武装自己。</w:t>
      </w:r>
      <w:r>
        <w:rPr>
          <w:rFonts w:hint="eastAsia" w:ascii="楷体" w:hAnsi="楷体" w:eastAsia="楷体" w:cs="Times New Roman"/>
          <w:sz w:val="32"/>
          <w:szCs w:val="32"/>
        </w:rPr>
        <w:t>积极参加机关组织的各种学习教育实践活动，深刻领会党的十八大</w:t>
      </w:r>
      <w:r>
        <w:rPr>
          <w:rFonts w:hint="eastAsia" w:ascii="楷体" w:hAnsi="楷体" w:eastAsia="楷体"/>
          <w:sz w:val="32"/>
          <w:szCs w:val="32"/>
        </w:rPr>
        <w:t>、十九大</w:t>
      </w:r>
      <w:r>
        <w:rPr>
          <w:rFonts w:hint="eastAsia" w:ascii="楷体" w:hAnsi="楷体" w:eastAsia="楷体" w:cs="Times New Roman"/>
          <w:sz w:val="32"/>
          <w:szCs w:val="32"/>
        </w:rPr>
        <w:t>和习近平总书记系列讲话精神实质，牢固树立“四个意识”，增强专</w:t>
      </w:r>
      <w:r>
        <w:rPr>
          <w:rFonts w:hint="eastAsia" w:ascii="楷体" w:hAnsi="楷体" w:eastAsia="楷体"/>
          <w:sz w:val="32"/>
          <w:szCs w:val="32"/>
        </w:rPr>
        <w:t>委</w:t>
      </w:r>
      <w:r>
        <w:rPr>
          <w:rFonts w:hint="eastAsia" w:ascii="楷体" w:hAnsi="楷体" w:eastAsia="楷体" w:cs="Times New Roman"/>
          <w:sz w:val="32"/>
          <w:szCs w:val="32"/>
        </w:rPr>
        <w:t>会凝聚力和团结共事能力，努力提高履职服务能力。</w:t>
      </w:r>
    </w:p>
    <w:p>
      <w:pPr>
        <w:ind w:firstLine="640" w:firstLineChars="200"/>
        <w:rPr>
          <w:rFonts w:ascii="楷体" w:hAnsi="楷体" w:eastAsia="楷体" w:cs="Times New Roman"/>
          <w:sz w:val="32"/>
          <w:szCs w:val="32"/>
        </w:rPr>
      </w:pPr>
      <w:r>
        <w:rPr>
          <w:rFonts w:hint="eastAsia" w:ascii="楷体" w:hAnsi="楷体" w:eastAsia="楷体" w:cs="Times New Roman"/>
          <w:sz w:val="32"/>
          <w:szCs w:val="32"/>
        </w:rPr>
        <w:t>通过科级干部集中轮训、在线学习、政协机关集中学习等，不断提高专委的业务能力，在求新、求进、求突破上下功夫，努力把学习成效转化为调查研究、解决实际问题的能力，转化为做好各项工作的动力。</w:t>
      </w:r>
    </w:p>
    <w:p>
      <w:pPr>
        <w:ind w:firstLine="643" w:firstLineChars="200"/>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二、忠诚履职尽责，做好各项工作。</w:t>
      </w:r>
    </w:p>
    <w:p>
      <w:pPr>
        <w:rPr>
          <w:rFonts w:ascii="楷体" w:hAnsi="楷体" w:eastAsia="楷体"/>
          <w:sz w:val="32"/>
          <w:szCs w:val="32"/>
        </w:rPr>
      </w:pPr>
      <w:r>
        <w:rPr>
          <w:rFonts w:hint="eastAsia" w:ascii="楷体" w:hAnsi="楷体" w:eastAsia="楷体"/>
          <w:sz w:val="32"/>
          <w:szCs w:val="32"/>
        </w:rPr>
        <w:t xml:space="preserve">    一年来，我立足政协农资委本职，认真履行政治协商、民主监督、参政议政各项职能，圆满完成了年度各项工作任务。</w:t>
      </w:r>
    </w:p>
    <w:p>
      <w:pPr>
        <w:ind w:firstLine="482" w:firstLineChars="150"/>
        <w:rPr>
          <w:rFonts w:ascii="楷体" w:hAnsi="楷体" w:eastAsia="楷体"/>
          <w:b/>
          <w:sz w:val="32"/>
          <w:szCs w:val="32"/>
        </w:rPr>
      </w:pPr>
      <w:r>
        <w:rPr>
          <w:rFonts w:hint="eastAsia" w:ascii="楷体" w:hAnsi="楷体" w:eastAsia="楷体"/>
          <w:b/>
          <w:sz w:val="32"/>
          <w:szCs w:val="32"/>
        </w:rPr>
        <w:t>（一）注重群众所需，坚持履职为民</w:t>
      </w:r>
    </w:p>
    <w:p>
      <w:pPr>
        <w:ind w:firstLine="640" w:firstLineChars="200"/>
        <w:rPr>
          <w:rFonts w:ascii="楷体" w:hAnsi="楷体" w:eastAsia="楷体"/>
          <w:sz w:val="32"/>
          <w:szCs w:val="32"/>
        </w:rPr>
      </w:pPr>
      <w:r>
        <w:rPr>
          <w:rFonts w:hint="eastAsia" w:ascii="楷体" w:hAnsi="楷体" w:eastAsia="楷体"/>
          <w:sz w:val="32"/>
          <w:szCs w:val="32"/>
        </w:rPr>
        <w:t>为全面贯彻落实中央、省、市县农村工作会议和县党代会、两代会相关精神，依据岱东镇产业布局和特点，在充分调查研究的基础上，依托新农村建设和美丽乡村建设平台，周密部署，因地制宜地做好科技下乡活动，切实提升基层群众科技素质、助推乡镇产业转型升级，助力我县经济社会发展。</w:t>
      </w:r>
    </w:p>
    <w:p>
      <w:pPr>
        <w:ind w:firstLine="640" w:firstLineChars="200"/>
        <w:rPr>
          <w:rFonts w:ascii="楷体" w:hAnsi="楷体" w:eastAsia="楷体" w:cs="Times New Roman"/>
          <w:bCs/>
          <w:sz w:val="32"/>
          <w:szCs w:val="32"/>
        </w:rPr>
      </w:pPr>
      <w:r>
        <w:rPr>
          <w:rFonts w:hint="eastAsia" w:ascii="楷体" w:hAnsi="楷体" w:eastAsia="楷体" w:cs="Times New Roman"/>
          <w:bCs/>
          <w:sz w:val="32"/>
          <w:szCs w:val="32"/>
        </w:rPr>
        <w:t>在县委县政府高度重视和有关单位大力支持下，整合县属12个单位资源，在岱东镇开展以送戏、送医、送科技为主要内容的“走进基层、走进群众”主题活动，安排15项资金类项目，投入资金约570余万元，落实培训4场、技术指导类项目5项，就全域旅游发展、企业科技创新、生态农业技术指导等进行全面“会诊”，智慧社区打造、民宿发展培训、旅游景点WiFi覆盖等活动受到当地群众大力欢迎。通过政协科技下乡活动岱东特色果园项目被列入省财政厅第三批农业综合开发特色园项目,补助资金500万元。</w:t>
      </w:r>
    </w:p>
    <w:p>
      <w:pPr>
        <w:ind w:firstLine="482" w:firstLineChars="150"/>
        <w:rPr>
          <w:rFonts w:ascii="楷体" w:hAnsi="楷体" w:eastAsia="楷体" w:cs="Times New Roman"/>
          <w:b/>
          <w:bCs/>
          <w:sz w:val="32"/>
          <w:szCs w:val="32"/>
        </w:rPr>
      </w:pPr>
      <w:r>
        <w:rPr>
          <w:rFonts w:hint="eastAsia" w:ascii="楷体" w:hAnsi="楷体" w:eastAsia="楷体" w:cs="Times New Roman"/>
          <w:b/>
          <w:bCs/>
          <w:sz w:val="32"/>
          <w:szCs w:val="32"/>
        </w:rPr>
        <w:t>（二）根据年度安排，组织开展视察调研</w:t>
      </w:r>
    </w:p>
    <w:p>
      <w:pPr>
        <w:ind w:firstLine="640" w:firstLineChars="200"/>
        <w:rPr>
          <w:rFonts w:ascii="楷体" w:hAnsi="楷体" w:eastAsia="楷体" w:cs="Times New Roman"/>
          <w:bCs/>
          <w:sz w:val="32"/>
          <w:szCs w:val="32"/>
        </w:rPr>
      </w:pPr>
      <w:r>
        <w:rPr>
          <w:rFonts w:hint="eastAsia" w:ascii="楷体" w:hAnsi="楷体" w:eastAsia="楷体" w:cs="Times New Roman"/>
          <w:bCs/>
          <w:sz w:val="32"/>
          <w:szCs w:val="32"/>
        </w:rPr>
        <w:t>1、组织开展渔港建设视察活动。渔港是沿海防灾减灾体系的有机组成部分，也是渔区经济社会发展的基础，更是渔业生产十分重要的基础设施。为进一步提升渔业的防灾减灾能力，加快形成布局合理功能完善的标准渔港体系，促进渔业经济发展，组织委员进行实地视察，了解相关情况，提出意见建议，</w:t>
      </w:r>
      <w:r>
        <w:rPr>
          <w:rFonts w:hint="eastAsia" w:ascii="楷体" w:hAnsi="楷体" w:eastAsia="楷体"/>
          <w:sz w:val="32"/>
          <w:szCs w:val="32"/>
        </w:rPr>
        <w:t>为政府今后系统谋划，及早规划提供决策</w:t>
      </w:r>
      <w:r>
        <w:rPr>
          <w:rFonts w:hint="eastAsia" w:ascii="楷体" w:hAnsi="楷体" w:eastAsia="楷体" w:cs="Times New Roman"/>
          <w:bCs/>
          <w:sz w:val="32"/>
          <w:szCs w:val="32"/>
        </w:rPr>
        <w:t xml:space="preserve">帮助。 </w:t>
      </w:r>
    </w:p>
    <w:p>
      <w:pPr>
        <w:ind w:firstLine="640" w:firstLineChars="200"/>
        <w:rPr>
          <w:rFonts w:ascii="楷体" w:hAnsi="楷体" w:eastAsia="楷体" w:cs="Times New Roman"/>
          <w:bCs/>
          <w:sz w:val="32"/>
          <w:szCs w:val="32"/>
        </w:rPr>
      </w:pPr>
      <w:r>
        <w:rPr>
          <w:rFonts w:hint="eastAsia" w:ascii="楷体" w:hAnsi="楷体" w:eastAsia="楷体" w:cs="Times New Roman"/>
          <w:bCs/>
          <w:sz w:val="32"/>
          <w:szCs w:val="32"/>
        </w:rPr>
        <w:t>2、认真开展城市管理水平的调研活动。大桥时代和自贸区时代的到来，为我县城市发展提供了强大的动力，同时对城市建设和管理提出了更高的要求。今年6月份在夏昊副主席的带领下，部分委员积极参与，深入城管、住建、交警、文明办和高亭镇等部门，听取情况介绍和问题反映，形成调研报告。针对我县在城市建设和管理中存在的管理体制不够顺畅，城市设施不配套，城市管理队伍建设亟待加强等问题，提出了意见和建议，为切实提升我县城市管理综合实力献智献策。</w:t>
      </w:r>
    </w:p>
    <w:p>
      <w:pPr>
        <w:ind w:firstLine="482" w:firstLineChars="150"/>
        <w:rPr>
          <w:rFonts w:ascii="楷体" w:hAnsi="楷体" w:eastAsia="楷体" w:cs="Times New Roman"/>
          <w:b/>
          <w:bCs/>
          <w:sz w:val="32"/>
          <w:szCs w:val="32"/>
        </w:rPr>
      </w:pPr>
      <w:r>
        <w:rPr>
          <w:rFonts w:hint="eastAsia" w:ascii="楷体" w:hAnsi="楷体" w:eastAsia="楷体" w:cs="Times New Roman"/>
          <w:b/>
          <w:bCs/>
          <w:sz w:val="32"/>
          <w:szCs w:val="32"/>
        </w:rPr>
        <w:t>（三）针对热点问题，积极参与民主监督</w:t>
      </w:r>
    </w:p>
    <w:p>
      <w:pPr>
        <w:ind w:firstLine="640" w:firstLineChars="200"/>
        <w:rPr>
          <w:rFonts w:ascii="楷体" w:hAnsi="楷体" w:eastAsia="楷体"/>
          <w:sz w:val="32"/>
          <w:szCs w:val="32"/>
        </w:rPr>
      </w:pPr>
      <w:r>
        <w:rPr>
          <w:rFonts w:hint="eastAsia" w:ascii="楷体" w:hAnsi="楷体" w:eastAsia="楷体"/>
          <w:sz w:val="32"/>
          <w:szCs w:val="32"/>
        </w:rPr>
        <w:t>1、积极参与“剿灭劣五类水”民主监督活动。在全省召开“剿灭劣五类水”电视会议后，县政协组织100多名委员在政协班子领导的带领下，分组对全县各条水系进行现场排查，对我县160多条河流不留死角进行拉网式检查排摸，发现有12处劣五类水的水体进行登记造册并及时反馈给县及有关部门和乡镇。集中督查后，我委又组织委员分片落实各条河流的现场督查活动，每10天一次现场督查，汇总后提出意见和建议向县及有关部门和乡镇反馈。至7月底，全县“剿灭劣五类水”攻坚战全面完成，并通过了省政府的验收。</w:t>
      </w:r>
    </w:p>
    <w:p>
      <w:pPr>
        <w:ind w:firstLine="640" w:firstLineChars="200"/>
        <w:rPr>
          <w:rFonts w:ascii="楷体" w:hAnsi="楷体" w:eastAsia="楷体"/>
          <w:sz w:val="32"/>
          <w:szCs w:val="32"/>
        </w:rPr>
      </w:pPr>
      <w:r>
        <w:rPr>
          <w:rFonts w:hint="eastAsia" w:ascii="楷体" w:hAnsi="楷体" w:eastAsia="楷体"/>
          <w:sz w:val="32"/>
          <w:szCs w:val="32"/>
        </w:rPr>
        <w:t>2、配合开展小集镇环境整治民主监督。根据市政协开展小集镇环境整治的统一行动，我县政协与市政协紧密配合，混合编组，分成5组奔赴各岛，深入一线，直面问题，对脏乱差问题进行全面曝光，录像存档。共反映问题线索100余条，通过民主监督，这些问题大都得到了有效整改。</w:t>
      </w:r>
    </w:p>
    <w:p>
      <w:pPr>
        <w:ind w:firstLine="482" w:firstLineChars="150"/>
        <w:rPr>
          <w:rFonts w:ascii="楷体" w:hAnsi="楷体" w:eastAsia="楷体"/>
          <w:b/>
          <w:sz w:val="32"/>
          <w:szCs w:val="32"/>
        </w:rPr>
      </w:pPr>
      <w:r>
        <w:rPr>
          <w:rFonts w:hint="eastAsia" w:ascii="楷体" w:hAnsi="楷体" w:eastAsia="楷体"/>
          <w:b/>
          <w:sz w:val="32"/>
          <w:szCs w:val="32"/>
        </w:rPr>
        <w:t>（四）围绕发展民生，认真开展专题协商</w:t>
      </w:r>
    </w:p>
    <w:p>
      <w:pPr>
        <w:ind w:firstLine="640" w:firstLineChars="200"/>
        <w:rPr>
          <w:rFonts w:ascii="楷体" w:hAnsi="楷体" w:eastAsia="楷体"/>
          <w:sz w:val="32"/>
          <w:szCs w:val="32"/>
        </w:rPr>
      </w:pPr>
      <w:r>
        <w:rPr>
          <w:rFonts w:hint="eastAsia" w:ascii="楷体" w:hAnsi="楷体" w:eastAsia="楷体"/>
          <w:sz w:val="32"/>
          <w:szCs w:val="32"/>
        </w:rPr>
        <w:t>1、</w:t>
      </w:r>
      <w:r>
        <w:rPr>
          <w:rFonts w:hint="eastAsia" w:ascii="楷体" w:hAnsi="楷体" w:eastAsia="楷体" w:cs="Times New Roman"/>
          <w:sz w:val="32"/>
          <w:szCs w:val="32"/>
        </w:rPr>
        <w:t>围绕“菜篮子工程建设情况”</w:t>
      </w:r>
      <w:r>
        <w:rPr>
          <w:rFonts w:hint="eastAsia" w:ascii="楷体" w:hAnsi="楷体" w:eastAsia="楷体"/>
          <w:sz w:val="32"/>
          <w:szCs w:val="32"/>
        </w:rPr>
        <w:t>，7月开展了“菜篮子工程”建设的专题协商，县政府通报介绍了我县“菜篮子”工程建设情况，委员在肯定我县“菜篮子”工程取得成绩的同时，就如何丰富菜供应、平价物价、增加建设菜篮子基地、加强市场建设和管理等问题提出了意见和建议，庄副县长代表县政府在会上针对委员提出的意见和建议作了表态发言，此次专题协商会达到参政议政的良好效果。</w:t>
      </w:r>
    </w:p>
    <w:p>
      <w:pPr>
        <w:ind w:firstLine="627" w:firstLineChars="196"/>
        <w:rPr>
          <w:rFonts w:ascii="楷体" w:hAnsi="楷体" w:eastAsia="楷体" w:cs="Times New Roman"/>
          <w:bCs/>
          <w:sz w:val="32"/>
          <w:szCs w:val="32"/>
        </w:rPr>
      </w:pPr>
      <w:r>
        <w:rPr>
          <w:rFonts w:hint="eastAsia" w:ascii="楷体" w:hAnsi="楷体" w:eastAsia="楷体" w:cs="Times New Roman"/>
          <w:sz w:val="32"/>
          <w:szCs w:val="32"/>
        </w:rPr>
        <w:t>2、围绕“废弃矿山治理情况”开展专题协商。</w:t>
      </w:r>
      <w:r>
        <w:rPr>
          <w:rFonts w:hint="eastAsia" w:ascii="楷体" w:hAnsi="楷体" w:eastAsia="楷体"/>
          <w:sz w:val="32"/>
          <w:szCs w:val="32"/>
        </w:rPr>
        <w:t>就探索废弃矿山综合整治新模式，深入推进矿山环境综合治理,促进经济发展与资源保护相协调</w:t>
      </w:r>
      <w:r>
        <w:rPr>
          <w:rFonts w:hint="eastAsia" w:ascii="楷体" w:hAnsi="楷体" w:eastAsia="楷体" w:cs="Times New Roman"/>
          <w:bCs/>
          <w:sz w:val="32"/>
          <w:szCs w:val="32"/>
        </w:rPr>
        <w:t>召开了议政性常委会议，</w:t>
      </w:r>
      <w:r>
        <w:rPr>
          <w:rFonts w:hint="eastAsia" w:ascii="楷体" w:hAnsi="楷体" w:eastAsia="楷体" w:cs="Times New Roman"/>
          <w:sz w:val="32"/>
          <w:szCs w:val="32"/>
        </w:rPr>
        <w:t>在深入了解的基础上，围绕主题畅所欲言，献计献策，</w:t>
      </w:r>
      <w:r>
        <w:rPr>
          <w:rFonts w:hint="eastAsia" w:ascii="楷体" w:hAnsi="楷体" w:eastAsia="楷体" w:cs="Times New Roman"/>
          <w:bCs/>
          <w:sz w:val="32"/>
          <w:szCs w:val="32"/>
        </w:rPr>
        <w:t>提出的意见建议为县委县政府科学决策提供参考。</w:t>
      </w:r>
    </w:p>
    <w:p>
      <w:pPr>
        <w:ind w:firstLine="321" w:firstLineChars="100"/>
        <w:rPr>
          <w:rFonts w:ascii="楷体" w:hAnsi="楷体" w:eastAsia="楷体"/>
          <w:b/>
          <w:sz w:val="32"/>
          <w:szCs w:val="32"/>
        </w:rPr>
      </w:pPr>
      <w:r>
        <w:rPr>
          <w:rFonts w:hint="eastAsia" w:ascii="楷体" w:hAnsi="楷体" w:eastAsia="楷体"/>
          <w:b/>
          <w:sz w:val="32"/>
          <w:szCs w:val="32"/>
        </w:rPr>
        <w:t>（五）配合政协机关，认真完成系列活动</w:t>
      </w:r>
    </w:p>
    <w:p>
      <w:pPr>
        <w:ind w:firstLine="640" w:firstLineChars="200"/>
        <w:rPr>
          <w:rFonts w:ascii="楷体" w:hAnsi="楷体" w:eastAsia="楷体"/>
          <w:sz w:val="32"/>
          <w:szCs w:val="32"/>
        </w:rPr>
      </w:pPr>
      <w:r>
        <w:rPr>
          <w:rFonts w:hint="eastAsia" w:ascii="楷体" w:hAnsi="楷体" w:eastAsia="楷体"/>
          <w:sz w:val="32"/>
          <w:szCs w:val="32"/>
        </w:rPr>
        <w:t>积极参与年中县政协开展“勇立潮头，全面跨越”委员大讨论活动，号召委员投身于自贸区建设和港口花园城建设的热潮中来，积极献计献策。我委及时与委员进行沟通布置，要求委员每人献上一策，经综合评议后，有4件录选作为县委县政府的参考。“知我政协、爱我政协、为我政协”活动开展后，我委及时组织和联系委员认真参加政协知识培训讲座，踊跃参加政协组织联谊性的体育比赛活动，落实程委员活动周和委员进网格进社区的具体工作和事项。</w:t>
      </w:r>
    </w:p>
    <w:p>
      <w:pPr>
        <w:ind w:firstLine="643" w:firstLineChars="200"/>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三、服从组织安排,积极助力五大会战</w:t>
      </w:r>
    </w:p>
    <w:p>
      <w:pPr>
        <w:ind w:firstLine="640" w:firstLineChars="200"/>
        <w:rPr>
          <w:rFonts w:ascii="楷体" w:hAnsi="楷体" w:eastAsia="楷体"/>
          <w:sz w:val="32"/>
          <w:szCs w:val="32"/>
        </w:rPr>
      </w:pPr>
      <w:r>
        <w:rPr>
          <w:rFonts w:hint="eastAsia" w:ascii="楷体" w:hAnsi="楷体" w:eastAsia="楷体"/>
          <w:sz w:val="32"/>
          <w:szCs w:val="32"/>
        </w:rPr>
        <w:t>八月份，我服从组织安排到县五大会战办公室主持工作。我深知五大会战工作责任重大，这对自身能力、素质和意志都提出了全新的考验。本人始终坚持担当克难精神，正确处理好政协与会战办的工作。自8月以来，我以更加积极的态度和饱满的热情主动加强横向联动与纵向对接，建立信息报送及专报制度，认真审核月度年度完成情况，联合督考办全面督查重点任务工作推进落实情况，全速全面全力推进五大会战各项工作开展，2017年度五大会战工作位于全市前列。</w:t>
      </w:r>
    </w:p>
    <w:p>
      <w:pPr>
        <w:ind w:firstLine="643" w:firstLineChars="200"/>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四、坚持严格要求，搞好廉洁自律</w:t>
      </w:r>
    </w:p>
    <w:p>
      <w:pPr>
        <w:ind w:firstLine="640" w:firstLineChars="200"/>
        <w:rPr>
          <w:rFonts w:ascii="楷体" w:hAnsi="楷体" w:eastAsia="楷体"/>
          <w:sz w:val="32"/>
          <w:szCs w:val="32"/>
        </w:rPr>
      </w:pPr>
      <w:r>
        <w:rPr>
          <w:rFonts w:hint="eastAsia" w:ascii="楷体" w:hAnsi="楷体" w:eastAsia="楷体"/>
          <w:sz w:val="32"/>
          <w:szCs w:val="32"/>
        </w:rPr>
        <w:t>我始终把廉洁自律放在突出位置，大力弘扬求实精神，坚持严于律己、干净干事，自觉做到防微杜渐，坚持原则，自觉树立良好形象，保持清廉本色。</w:t>
      </w:r>
    </w:p>
    <w:p>
      <w:pPr>
        <w:ind w:firstLine="640" w:firstLineChars="200"/>
        <w:rPr>
          <w:rFonts w:ascii="楷体" w:hAnsi="楷体" w:eastAsia="楷体"/>
          <w:sz w:val="32"/>
          <w:szCs w:val="32"/>
        </w:rPr>
      </w:pPr>
      <w:r>
        <w:rPr>
          <w:rFonts w:hint="eastAsia" w:ascii="楷体" w:hAnsi="楷体" w:eastAsia="楷体"/>
          <w:sz w:val="32"/>
          <w:szCs w:val="32"/>
        </w:rPr>
        <w:t>我通过集中学习和自学的方式专题学习了《习近平总书记关于党风廉政建设和反腐败斗争论述摘编》和各级违反中央“八项规定”精神典型案例选编等重点内容，全面深化廉洁自律教育，严格贯彻落实，不断增强拒腐防变的抵抗力。</w:t>
      </w:r>
    </w:p>
    <w:p>
      <w:pPr>
        <w:ind w:firstLine="480" w:firstLineChars="150"/>
        <w:rPr>
          <w:rFonts w:ascii="楷体" w:hAnsi="楷体" w:eastAsia="楷体"/>
          <w:sz w:val="32"/>
          <w:szCs w:val="32"/>
        </w:rPr>
      </w:pPr>
      <w:r>
        <w:rPr>
          <w:rFonts w:hint="eastAsia" w:ascii="楷体" w:hAnsi="楷体" w:eastAsia="楷体"/>
          <w:sz w:val="32"/>
          <w:szCs w:val="32"/>
        </w:rPr>
        <w:t>在工作和生活上树立以焦裕禄式干部为标杆，树立正确的人生观、世界观、价值观导向，培育弘扬社会主义核心价值观。加强培养社会公德、职业道德、家庭美德等品德高尚，清正廉洁的高雅情趣，坚定理想信念，守护好自己的阵地。</w:t>
      </w:r>
    </w:p>
    <w:p>
      <w:pPr>
        <w:ind w:firstLine="482" w:firstLineChars="150"/>
        <w:rPr>
          <w:rFonts w:hint="eastAsia" w:asciiTheme="minorEastAsia" w:hAnsiTheme="minorEastAsia" w:eastAsiaTheme="minorEastAsia" w:cstheme="minorEastAsia"/>
          <w:b/>
          <w:sz w:val="32"/>
          <w:szCs w:val="32"/>
        </w:rPr>
      </w:pPr>
      <w:r>
        <w:rPr>
          <w:rFonts w:hint="eastAsia" w:asciiTheme="minorEastAsia" w:hAnsiTheme="minorEastAsia" w:eastAsiaTheme="minorEastAsia" w:cstheme="minorEastAsia"/>
          <w:b/>
          <w:sz w:val="32"/>
          <w:szCs w:val="32"/>
        </w:rPr>
        <w:t>五、问题和不足</w:t>
      </w:r>
      <w:bookmarkStart w:id="0" w:name="_GoBack"/>
      <w:bookmarkEnd w:id="0"/>
    </w:p>
    <w:p>
      <w:pPr>
        <w:ind w:firstLine="480" w:firstLineChars="150"/>
        <w:rPr>
          <w:rFonts w:ascii="楷体" w:hAnsi="楷体" w:eastAsia="楷体"/>
          <w:sz w:val="32"/>
          <w:szCs w:val="32"/>
        </w:rPr>
      </w:pPr>
      <w:r>
        <w:rPr>
          <w:rFonts w:hint="eastAsia" w:ascii="楷体" w:hAnsi="楷体" w:eastAsia="楷体"/>
          <w:sz w:val="32"/>
          <w:szCs w:val="32"/>
        </w:rPr>
        <w:t>在过去的一年里，虽然取得了一定的成绩，但各方面仍存在一些不足：主要是活动的形式不够丰富，调研不够深入，与对口部门开展协商民主不够广泛等，这些存在问题有待于在今后的工作中不断改进。在新的一年里，我将以十九大精神为指导，进一步开拓进取、忠诚履职，不断提升自身素质，认真总结经验，克服不足，力求把各项工作做得更好，为助推岱山发展积极贡献自己的力量。</w:t>
      </w:r>
    </w:p>
    <w:p>
      <w:pPr>
        <w:rPr>
          <w:rFonts w:ascii="楷体" w:hAnsi="楷体" w:eastAsia="楷体"/>
          <w:sz w:val="32"/>
          <w:szCs w:val="32"/>
        </w:rPr>
      </w:pPr>
    </w:p>
    <w:p>
      <w:pPr>
        <w:rPr>
          <w:rFonts w:ascii="楷体" w:hAnsi="楷体" w:eastAsia="楷体"/>
          <w:sz w:val="32"/>
          <w:szCs w:val="32"/>
        </w:rPr>
      </w:pPr>
    </w:p>
    <w:p>
      <w:pPr>
        <w:rPr>
          <w:rFonts w:ascii="楷体" w:hAnsi="楷体" w:eastAsia="楷体"/>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楷体_GB2312">
    <w:panose1 w:val="02010609030101010101"/>
    <w:charset w:val="86"/>
    <w:family w:val="modern"/>
    <w:pitch w:val="default"/>
    <w:sig w:usb0="00000001" w:usb1="080E0000" w:usb2="00000000" w:usb3="00000000" w:csb0="00040000" w:csb1="00000000"/>
  </w:font>
  <w:font w:name="楷体">
    <w:altName w:val="楷体_GB2312"/>
    <w:panose1 w:val="02010609060101010101"/>
    <w:charset w:val="86"/>
    <w:family w:val="modern"/>
    <w:pitch w:val="default"/>
    <w:sig w:usb0="00000000" w:usb1="00000000" w:usb2="00000016" w:usb3="00000000" w:csb0="00040001" w:csb1="00000000"/>
  </w:font>
  <w:font w:name="Arial">
    <w:panose1 w:val="020B0604020202020204"/>
    <w:charset w:val="00"/>
    <w:family w:val="swiss"/>
    <w:pitch w:val="default"/>
    <w:sig w:usb0="00007A87" w:usb1="80000000" w:usb2="00000008" w:usb3="00000000" w:csb0="400001FF" w:csb1="FFFF0000"/>
  </w:font>
  <w:font w:name="微软雅黑">
    <w:panose1 w:val="020B0503020204020204"/>
    <w:charset w:val="86"/>
    <w:family w:val="auto"/>
    <w:pitch w:val="default"/>
    <w:sig w:usb0="80000287" w:usb1="2A0F3C52" w:usb2="00000016" w:usb3="00000000" w:csb0="0004001F" w:csb1="00000000"/>
  </w:font>
  <w:font w:name="Shruti">
    <w:panose1 w:val="02000500000000000000"/>
    <w:charset w:val="00"/>
    <w:family w:val="auto"/>
    <w:pitch w:val="default"/>
    <w:sig w:usb0="00040000" w:usb1="00000000" w:usb2="00000000" w:usb3="00000000" w:csb0="00000000" w:csb1="00000000"/>
  </w:font>
  <w:font w:name="华文中宋">
    <w:altName w:val="宋体"/>
    <w:panose1 w:val="02010600040101010101"/>
    <w:charset w:val="86"/>
    <w:family w:val="auto"/>
    <w:pitch w:val="default"/>
    <w:sig w:usb0="00000000" w:usb1="00000000" w:usb2="00000010" w:usb3="00000000" w:csb0="0004009F" w:csb1="00000000"/>
  </w:font>
  <w:font w:name="字体管家楷体">
    <w:panose1 w:val="02000500000000000000"/>
    <w:charset w:val="80"/>
    <w:family w:val="auto"/>
    <w:pitch w:val="default"/>
    <w:sig w:usb0="F7FFAEFF" w:usb1="F9DFFFFF" w:usb2="001FFDFF" w:usb3="00000000" w:csb0="600301FF" w:csb1="FFFF0000"/>
  </w:font>
  <w:font w:name="宋体-PUA">
    <w:panose1 w:val="02010600030101010101"/>
    <w:charset w:val="86"/>
    <w:family w:val="auto"/>
    <w:pitch w:val="default"/>
    <w:sig w:usb0="00000000" w:usb1="1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A17CA"/>
    <w:rsid w:val="000B6BFC"/>
    <w:rsid w:val="000F2C17"/>
    <w:rsid w:val="00107498"/>
    <w:rsid w:val="001630B2"/>
    <w:rsid w:val="00177D42"/>
    <w:rsid w:val="002B2A18"/>
    <w:rsid w:val="0030534B"/>
    <w:rsid w:val="0032590B"/>
    <w:rsid w:val="003455B3"/>
    <w:rsid w:val="004A17CA"/>
    <w:rsid w:val="005326E4"/>
    <w:rsid w:val="005332A0"/>
    <w:rsid w:val="00537B97"/>
    <w:rsid w:val="005A765C"/>
    <w:rsid w:val="005B37A5"/>
    <w:rsid w:val="005B6424"/>
    <w:rsid w:val="00660F49"/>
    <w:rsid w:val="00822EBA"/>
    <w:rsid w:val="008454BD"/>
    <w:rsid w:val="00913260"/>
    <w:rsid w:val="00B571A4"/>
    <w:rsid w:val="00C23B73"/>
    <w:rsid w:val="00C70FA4"/>
    <w:rsid w:val="00CC7078"/>
    <w:rsid w:val="00D03A14"/>
    <w:rsid w:val="00D22AE7"/>
    <w:rsid w:val="00D527F7"/>
    <w:rsid w:val="00D66663"/>
    <w:rsid w:val="00E25966"/>
    <w:rsid w:val="00E27D25"/>
    <w:rsid w:val="00E81EAC"/>
    <w:rsid w:val="00EB324A"/>
    <w:rsid w:val="00ED416A"/>
    <w:rsid w:val="00F14454"/>
    <w:rsid w:val="00FD365F"/>
    <w:rsid w:val="04837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Www.SangSan.Cn</Company>
  <Pages>6</Pages>
  <Words>440</Words>
  <Characters>2508</Characters>
  <Lines>20</Lines>
  <Paragraphs>5</Paragraphs>
  <TotalTime>0</TotalTime>
  <ScaleCrop>false</ScaleCrop>
  <LinksUpToDate>false</LinksUpToDate>
  <CharactersWithSpaces>2943</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2018-01-22T08:49:00Z</dcterms:created>
  <dc:creator>桑三博客</dc:creator>
  <cp:lastModifiedBy>白天看月亮晚上看太阳</cp:lastModifiedBy>
  <cp:lastPrinted>2018-01-26T03:01:43Z</cp:lastPrinted>
  <dcterms:modified xsi:type="dcterms:W3CDTF">2018-01-26T03:01:46Z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