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2017年度述职述廉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述学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报告</w:t>
      </w:r>
    </w:p>
    <w:p>
      <w:pPr>
        <w:pStyle w:val="5"/>
        <w:numPr>
          <w:ilvl w:val="0"/>
          <w:numId w:val="0"/>
        </w:numPr>
        <w:spacing w:line="500" w:lineRule="exact"/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岱山县政协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姚良军</w:t>
      </w:r>
    </w:p>
    <w:p>
      <w:pPr>
        <w:spacing w:line="5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</w:p>
    <w:p>
      <w:pPr>
        <w:spacing w:line="5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color w:val="3C3C3C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2017年1月，我被组织提名提拔为一名县管副科级领导干部。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年来，我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在县政协领导的关心下，在同志们的支持帮助下，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始终坚持全心全意为人民服务的宗旨，讲纪律、守规矩，围绕中心，服务大局，牢牢把握自身工作职责，</w:t>
      </w:r>
      <w:r>
        <w:rPr>
          <w:rFonts w:hint="eastAsia" w:ascii="楷体_GB2312" w:hAnsi="楷体_GB2312" w:eastAsia="楷体_GB2312" w:cs="楷体_GB2312"/>
          <w:b w:val="0"/>
          <w:bCs w:val="0"/>
          <w:color w:val="3C3C3C"/>
          <w:sz w:val="32"/>
          <w:szCs w:val="32"/>
        </w:rPr>
        <w:t>求真务实，开拓进取，在思想、</w:t>
      </w:r>
      <w:r>
        <w:rPr>
          <w:rFonts w:hint="eastAsia" w:ascii="楷体_GB2312" w:hAnsi="楷体_GB2312" w:eastAsia="楷体_GB2312" w:cs="楷体_GB2312"/>
          <w:b w:val="0"/>
          <w:bCs w:val="0"/>
          <w:color w:val="3C3C3C"/>
          <w:sz w:val="32"/>
          <w:szCs w:val="32"/>
          <w:lang w:eastAsia="zh-CN"/>
        </w:rPr>
        <w:t>学习、</w:t>
      </w:r>
      <w:r>
        <w:rPr>
          <w:rFonts w:hint="eastAsia" w:ascii="楷体_GB2312" w:hAnsi="楷体_GB2312" w:eastAsia="楷体_GB2312" w:cs="楷体_GB2312"/>
          <w:b w:val="0"/>
          <w:bCs w:val="0"/>
          <w:color w:val="3C3C3C"/>
          <w:sz w:val="32"/>
          <w:szCs w:val="32"/>
        </w:rPr>
        <w:t>工作上取得了一定的成绩。</w:t>
      </w:r>
      <w:r>
        <w:rPr>
          <w:rFonts w:hint="eastAsia" w:ascii="楷体_GB2312" w:hAnsi="楷体_GB2312" w:eastAsia="楷体_GB2312" w:cs="楷体_GB2312"/>
          <w:b w:val="0"/>
          <w:bCs w:val="0"/>
          <w:color w:val="3C3C3C"/>
          <w:sz w:val="32"/>
          <w:szCs w:val="32"/>
          <w:lang w:eastAsia="zh-CN"/>
        </w:rPr>
        <w:t>现将一年来的情况述职如下：</w:t>
      </w:r>
    </w:p>
    <w:p>
      <w:pPr>
        <w:pStyle w:val="2"/>
        <w:numPr>
          <w:ilvl w:val="0"/>
          <w:numId w:val="1"/>
        </w:numPr>
        <w:spacing w:before="0" w:beforeAutospacing="0" w:after="0" w:afterAutospacing="0" w:line="500" w:lineRule="exact"/>
        <w:ind w:firstLine="643" w:firstLineChars="200"/>
        <w:rPr>
          <w:rFonts w:hint="eastAsia" w:asciiTheme="minorEastAsia" w:hAnsiTheme="minorEastAsia" w:eastAsiaTheme="minorEastAsia" w:cstheme="minorEastAsia"/>
          <w:b/>
          <w:bCs/>
          <w:color w:val="3C3C3C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3C3C3C"/>
          <w:sz w:val="32"/>
          <w:szCs w:val="32"/>
        </w:rPr>
        <w:t>政治思想方面</w:t>
      </w:r>
    </w:p>
    <w:p>
      <w:pPr>
        <w:pStyle w:val="2"/>
        <w:spacing w:before="0" w:beforeAutospacing="0" w:after="0" w:afterAutospacing="0" w:line="5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3C3C3C"/>
          <w:sz w:val="32"/>
          <w:szCs w:val="32"/>
          <w:lang w:eastAsia="zh-CN"/>
        </w:rPr>
        <w:t>一年来，</w:t>
      </w:r>
      <w:r>
        <w:rPr>
          <w:rFonts w:hint="eastAsia" w:ascii="楷体_GB2312" w:hAnsi="楷体_GB2312" w:eastAsia="楷体_GB2312" w:cs="楷体_GB2312"/>
          <w:b w:val="0"/>
          <w:bCs w:val="0"/>
          <w:color w:val="3C3C3C"/>
          <w:sz w:val="32"/>
          <w:szCs w:val="32"/>
        </w:rPr>
        <w:t>能自觉坚持党的领导，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以一个共产党员的标准严格要求自己，</w:t>
      </w:r>
      <w:r>
        <w:rPr>
          <w:rFonts w:hint="eastAsia" w:ascii="楷体_GB2312" w:hAnsi="楷体_GB2312" w:eastAsia="楷体_GB2312" w:cs="楷体_GB2312"/>
          <w:b w:val="0"/>
          <w:bCs w:val="0"/>
          <w:color w:val="3C3C3C"/>
          <w:sz w:val="32"/>
          <w:szCs w:val="32"/>
        </w:rPr>
        <w:t>坚决贯彻党和国家的方针、政策，遵纪守法，在大是大非原则问题上始终与党中央和各级党委、政府保持高度一致。能努力学习马列主义、毛泽东思想、邓小平理论、“三个代表”重要思想和科学发展观，尤其</w:t>
      </w:r>
      <w:r>
        <w:rPr>
          <w:rFonts w:hint="eastAsia" w:ascii="楷体_GB2312" w:hAnsi="楷体_GB2312" w:eastAsia="楷体_GB2312" w:cs="楷体_GB2312"/>
          <w:b w:val="0"/>
          <w:bCs w:val="0"/>
          <w:color w:val="3C3C3C"/>
          <w:sz w:val="32"/>
          <w:szCs w:val="32"/>
          <w:lang w:eastAsia="zh-CN"/>
        </w:rPr>
        <w:t>是对十九大及</w:t>
      </w:r>
      <w:r>
        <w:rPr>
          <w:rFonts w:hint="eastAsia" w:ascii="楷体_GB2312" w:hAnsi="楷体_GB2312" w:eastAsia="楷体_GB2312" w:cs="楷体_GB2312"/>
          <w:b w:val="0"/>
          <w:bCs w:val="0"/>
          <w:color w:val="3C3C3C"/>
          <w:sz w:val="32"/>
          <w:szCs w:val="32"/>
        </w:rPr>
        <w:t>近年来习近平总书记系列讲话精神的学习，不断提高自身的政治理论水平，并正确指导各项工作的顺利开展。为适应新形势下的政协工作，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自己在努力学习政治理论知识，政协业务知识的同时，更是不断学习行政管理，法律法规、经济管理等业务知识。</w:t>
      </w:r>
    </w:p>
    <w:p>
      <w:pPr>
        <w:pStyle w:val="2"/>
        <w:numPr>
          <w:ilvl w:val="0"/>
          <w:numId w:val="1"/>
        </w:numPr>
        <w:spacing w:before="0" w:beforeAutospacing="0" w:after="0" w:afterAutospacing="0" w:line="500" w:lineRule="exact"/>
        <w:ind w:left="0" w:leftChars="0" w:firstLine="643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工作作风方面</w:t>
      </w:r>
    </w:p>
    <w:p>
      <w:pPr>
        <w:pStyle w:val="2"/>
        <w:numPr>
          <w:ilvl w:val="0"/>
          <w:numId w:val="0"/>
        </w:numPr>
        <w:spacing w:before="0" w:beforeAutospacing="0" w:after="0" w:afterAutospacing="0" w:line="5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一年来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，本人能以高度负责的态度和无私奉献的精神，认真履行岗位职责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及本职岗位外单位领导交给的各项任务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。遵纪守法，按照各项规章制度秉公办事；团结同志，真诚相待，对于各种工作矛盾，做到对事不对人，积极沟通，努力化解，坚持实事求是，注重工作方法，不断提高工作效率；求真务实，创新工作，积极探索工作的有效新途径；坚持群众路线，勤下基层搞调研；工作任劳任怨，从不叫苦叫累；在各种突发事件前，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能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始终服从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政协常委会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的工作安排。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br w:type="textWrapping"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     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、工作实绩方面</w:t>
      </w:r>
    </w:p>
    <w:p>
      <w:pPr>
        <w:snapToGrid w:val="0"/>
        <w:spacing w:line="5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年来，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坚持把促进发展作为履行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岗位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职能的第一要务，紧紧围绕岱山发展大局，抓住经济社会热点难点问题，通过组织开展对口协商、微视察、微调研、督办提案、专题调研等形式，积极为我县经济社会发展献智献力。选择党和政府重视、人民群众关心、专委会有条件做好的题目，特别是一些综合性、战略性、前瞻性的重大课题，在深入调查的基础上加大研究论证力度，形成有见解、有分量的成果，并促进调研成果的转化，促成问题较快解决。2017年，就我县全面推进“放管服”，实现“最多跑一次”、渔农村社区体制改革情况、创建“养医融合”养老服务模式情况、城市道路交通管理工作情况、残疾人扶贫基地建设等情况，组织委员进行专题调研和视察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，并执笔撰写好调研报告，视察报告等，供县委县政府参考决策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。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积极参与政协常委会组织的各项监督工作，如“五水共治、环境整治，五大会战”等视察活动，提出意见建议。此外，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在做好本职工作外，积极服从单位领导的工作安排，兼职认真做好办公室社情民意反映信息工作及相关服务工作。一年来共登记、整理、修改社情民意信息反映稿件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61期，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印发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29期，其中3期得到了县委县政府领导的批示。</w:t>
      </w:r>
    </w:p>
    <w:p>
      <w:pPr>
        <w:numPr>
          <w:ilvl w:val="0"/>
          <w:numId w:val="0"/>
        </w:numPr>
        <w:snapToGrid w:val="0"/>
        <w:spacing w:line="500" w:lineRule="exact"/>
        <w:ind w:leftChars="200"/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eastAsia="zh-CN"/>
        </w:rPr>
        <w:t>四、廉洁自律方面</w:t>
      </w:r>
    </w:p>
    <w:bookmarkEnd w:id="0"/>
    <w:p>
      <w:pPr>
        <w:pStyle w:val="2"/>
        <w:spacing w:before="0" w:beforeAutospacing="0" w:after="0" w:afterAutospacing="0" w:line="5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一年来，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本人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积极遵守“八项规定”及领导干部廉政建设要求，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在工作、生活上要做到讲纪律，守规矩，高度廉洁自律，不参加赌博、腐化堕落的活动，不为个人和小团体谋取利益。在行使职权时，不以权谋私，不吃、拿、卡、要。不为亲友、熟人各种利益说情，不利用个人影响，不正当影响公平公正的各类社会活动。注重社会公德、职业道德、家庭美德的优秀观念，洁身自好，心胸开阔，继承文明之邦礼仪往来、一身正气的优良传统美德，拒绝行贿、受贿等社会上不良风气，以上不愧于党，下不愧与民的情操，努力工作，锐意进取，全心全意为人民服务，为人民谋利益。</w:t>
      </w:r>
    </w:p>
    <w:p>
      <w:pPr>
        <w:snapToGrid w:val="0"/>
        <w:spacing w:line="5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总之，一年来，自己做了一些工作，取得了一些成绩。但也发现存在一些如理论学习不够扎实、开拓创新力度欠缺、工作方法简单等问题和不足，以待于在今后的工作中不断加以改正，努力做一名人民满意的好公仆。</w:t>
      </w:r>
    </w:p>
    <w:p>
      <w:pPr>
        <w:spacing w:line="500" w:lineRule="exact"/>
        <w:ind w:firstLine="627" w:firstLineChars="196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snapToGrid w:val="0"/>
        <w:spacing w:line="5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 xml:space="preserve">       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美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字体管家楷体"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8765"/>
    <w:multiLevelType w:val="singleLevel"/>
    <w:tmpl w:val="5A458765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B3DDD"/>
    <w:rsid w:val="13CF1999"/>
    <w:rsid w:val="1B2A571B"/>
    <w:rsid w:val="1E0845BD"/>
    <w:rsid w:val="2479058B"/>
    <w:rsid w:val="24D453EE"/>
    <w:rsid w:val="54AC11D1"/>
    <w:rsid w:val="5C6617DA"/>
    <w:rsid w:val="5E94185D"/>
    <w:rsid w:val="646C4A51"/>
    <w:rsid w:val="7F76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白天看月亮晚上看太阳</cp:lastModifiedBy>
  <cp:lastPrinted>2018-01-26T03:00:38Z</cp:lastPrinted>
  <dcterms:modified xsi:type="dcterms:W3CDTF">2018-01-26T03:00:46Z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